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3600"/>
        <w:gridCol w:w="3690"/>
        <w:gridCol w:w="3889"/>
      </w:tblGrid>
      <w:tr w:rsidR="00F42779" w:rsidTr="00A23065">
        <w:tc>
          <w:tcPr>
            <w:tcW w:w="2155" w:type="dxa"/>
          </w:tcPr>
          <w:p w:rsidR="00F42779" w:rsidRPr="00C574D9" w:rsidRDefault="00F42779">
            <w:pPr>
              <w:rPr>
                <w:rFonts w:ascii="Verdana" w:hAnsi="Verdana"/>
                <w:sz w:val="28"/>
                <w:szCs w:val="28"/>
              </w:rPr>
            </w:pPr>
            <w:r w:rsidRPr="00C574D9">
              <w:rPr>
                <w:rFonts w:ascii="Verdana" w:hAnsi="Verdana"/>
                <w:sz w:val="28"/>
                <w:szCs w:val="28"/>
              </w:rPr>
              <w:t>CRITERIA</w:t>
            </w:r>
          </w:p>
        </w:tc>
        <w:tc>
          <w:tcPr>
            <w:tcW w:w="3600" w:type="dxa"/>
          </w:tcPr>
          <w:p w:rsidR="00F42779" w:rsidRPr="00C574D9" w:rsidRDefault="00F02FBA" w:rsidP="00A02B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Exceeds Expectations</w:t>
            </w:r>
          </w:p>
        </w:tc>
        <w:tc>
          <w:tcPr>
            <w:tcW w:w="3690" w:type="dxa"/>
          </w:tcPr>
          <w:p w:rsidR="00F42779" w:rsidRPr="00C574D9" w:rsidRDefault="00F02FBA" w:rsidP="00A02B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Meets Expectations</w:t>
            </w:r>
          </w:p>
        </w:tc>
        <w:tc>
          <w:tcPr>
            <w:tcW w:w="3889" w:type="dxa"/>
          </w:tcPr>
          <w:p w:rsidR="00F42779" w:rsidRPr="00C574D9" w:rsidRDefault="00F02FBA" w:rsidP="00A02B2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Below Expectations</w:t>
            </w:r>
          </w:p>
        </w:tc>
      </w:tr>
      <w:tr w:rsidR="00F42779" w:rsidTr="00A02B23">
        <w:tc>
          <w:tcPr>
            <w:tcW w:w="2155" w:type="dxa"/>
            <w:shd w:val="clear" w:color="auto" w:fill="E7E6E6" w:themeFill="background2"/>
          </w:tcPr>
          <w:p w:rsidR="00F42779" w:rsidRPr="003B3502" w:rsidRDefault="00F42779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3B3502">
              <w:rPr>
                <w:rFonts w:ascii="Verdana" w:hAnsi="Verdana"/>
                <w:b/>
                <w:sz w:val="26"/>
                <w:szCs w:val="26"/>
                <w:u w:val="single"/>
              </w:rPr>
              <w:t>Form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F42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introduction</w:t>
            </w:r>
          </w:p>
        </w:tc>
        <w:tc>
          <w:tcPr>
            <w:tcW w:w="3600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captivating attention-getter; thesis was clear and thought-provoking; intro precisely forecasted main points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gained audience interested; thesis was clear; upcoming main points were generally clear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C574D9" w:rsidRDefault="00966956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struggled</w:t>
            </w:r>
            <w:r w:rsidR="00C574D9">
              <w:rPr>
                <w:rFonts w:ascii="Verdana" w:hAnsi="Verdana"/>
              </w:rPr>
              <w:t xml:space="preserve"> to get audience attention; thesis was unclear; upcoming main points were absent or confusing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F42779" w:rsidTr="00A23065">
        <w:tc>
          <w:tcPr>
            <w:tcW w:w="2155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organization of main points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main points were clear and distinct through entire speech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main points were generally distinct and sensible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points were indistinct; organization was haphazard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00416">
              <w:rPr>
                <w:rFonts w:ascii="Verdana" w:hAnsi="Verdana"/>
              </w:rPr>
              <w:t>onnectives (transitio</w:t>
            </w:r>
            <w:r w:rsidR="002B3E4E">
              <w:rPr>
                <w:rFonts w:ascii="Verdana" w:hAnsi="Verdana"/>
              </w:rPr>
              <w:t>ns, previews, reviews</w:t>
            </w:r>
            <w:r w:rsidRPr="00C00416">
              <w:rPr>
                <w:rFonts w:ascii="Verdana" w:hAnsi="Verdana"/>
              </w:rPr>
              <w:t>)</w:t>
            </w:r>
          </w:p>
        </w:tc>
        <w:tc>
          <w:tcPr>
            <w:tcW w:w="3600" w:type="dxa"/>
          </w:tcPr>
          <w:p w:rsidR="00F42779" w:rsidRDefault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incredibly easy to follow; used frequent connectives to aid audience comprehension</w:t>
            </w:r>
          </w:p>
        </w:tc>
        <w:tc>
          <w:tcPr>
            <w:tcW w:w="3690" w:type="dxa"/>
          </w:tcPr>
          <w:p w:rsidR="00F42779" w:rsidRDefault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relatively easy to follow; generally used connectives when needed </w:t>
            </w:r>
          </w:p>
        </w:tc>
        <w:tc>
          <w:tcPr>
            <w:tcW w:w="3889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difficult to follow; did not use many connective devices </w:t>
            </w:r>
          </w:p>
          <w:p w:rsidR="00C574D9" w:rsidRDefault="00C574D9" w:rsidP="00C574D9">
            <w:pPr>
              <w:rPr>
                <w:rFonts w:ascii="Verdana" w:hAnsi="Verdana"/>
              </w:rPr>
            </w:pPr>
          </w:p>
          <w:p w:rsidR="00F42779" w:rsidRPr="00C574D9" w:rsidRDefault="00F42779" w:rsidP="00C574D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conclusion</w:t>
            </w:r>
          </w:p>
        </w:tc>
        <w:tc>
          <w:tcPr>
            <w:tcW w:w="3600" w:type="dxa"/>
          </w:tcPr>
          <w:p w:rsidR="00F42779" w:rsidRDefault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contained a clear and accurate summary of the speech, and left the audience with a positive impression</w:t>
            </w:r>
          </w:p>
        </w:tc>
        <w:tc>
          <w:tcPr>
            <w:tcW w:w="3690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conclusion functioned well enough to review the main points of the speech and indicated sense of finality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C574D9" w:rsidRDefault="00C574D9" w:rsidP="00C57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lacked a conclusion; summary was absent or confusing; uncertain if speech had actually ended</w:t>
            </w:r>
          </w:p>
          <w:p w:rsidR="00F42779" w:rsidRPr="00C574D9" w:rsidRDefault="00F42779" w:rsidP="00C574D9">
            <w:pPr>
              <w:jc w:val="center"/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 constraints</w:t>
            </w:r>
          </w:p>
        </w:tc>
        <w:tc>
          <w:tcPr>
            <w:tcW w:w="3600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within time limits</w:t>
            </w:r>
          </w:p>
        </w:tc>
        <w:tc>
          <w:tcPr>
            <w:tcW w:w="3690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within time limits</w:t>
            </w:r>
          </w:p>
        </w:tc>
        <w:tc>
          <w:tcPr>
            <w:tcW w:w="3889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outside time limits</w:t>
            </w:r>
          </w:p>
        </w:tc>
      </w:tr>
      <w:tr w:rsidR="00F42779" w:rsidTr="00A02B23">
        <w:tc>
          <w:tcPr>
            <w:tcW w:w="2155" w:type="dxa"/>
            <w:shd w:val="clear" w:color="auto" w:fill="F2F2F2" w:themeFill="background1" w:themeFillShade="F2"/>
          </w:tcPr>
          <w:p w:rsidR="00F42779" w:rsidRPr="003B3502" w:rsidRDefault="0060755D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3B3502">
              <w:rPr>
                <w:rFonts w:ascii="Verdana" w:hAnsi="Verdana"/>
                <w:b/>
                <w:sz w:val="26"/>
                <w:szCs w:val="26"/>
                <w:u w:val="single"/>
              </w:rPr>
              <w:t>Content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choice of topic</w:t>
            </w:r>
          </w:p>
        </w:tc>
        <w:tc>
          <w:tcPr>
            <w:tcW w:w="360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Topic was challenging and handled expertly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Topic was moderately challenging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Unchallenging topic or trivial treatment of topic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reasoning and argumentation</w:t>
            </w:r>
          </w:p>
        </w:tc>
        <w:tc>
          <w:tcPr>
            <w:tcW w:w="360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reasoning was flawless; arguments were compelling; no fallacies were committed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generally well</w:t>
            </w:r>
            <w:r w:rsidR="000C67F7">
              <w:rPr>
                <w:rFonts w:ascii="Verdana" w:hAnsi="Verdana"/>
              </w:rPr>
              <w:t>-reasoned; arguments were valid</w:t>
            </w:r>
            <w:r>
              <w:rPr>
                <w:rFonts w:ascii="Verdana" w:hAnsi="Verdana"/>
              </w:rPr>
              <w:t xml:space="preserve"> and free of fallacies</w:t>
            </w:r>
          </w:p>
          <w:p w:rsidR="0060755D" w:rsidRDefault="0060755D">
            <w:pPr>
              <w:rPr>
                <w:rFonts w:ascii="Verdana" w:hAnsi="Verdana"/>
              </w:rPr>
            </w:pPr>
          </w:p>
          <w:p w:rsidR="00F42779" w:rsidRPr="0060755D" w:rsidRDefault="00F42779" w:rsidP="0060755D">
            <w:pPr>
              <w:ind w:firstLine="720"/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contained</w:t>
            </w:r>
            <w:proofErr w:type="gramEnd"/>
            <w:r>
              <w:rPr>
                <w:rFonts w:ascii="Verdana" w:hAnsi="Verdana"/>
              </w:rPr>
              <w:t xml:space="preserve"> flawed reasoning </w:t>
            </w:r>
            <w:r w:rsidR="000C67F7">
              <w:rPr>
                <w:rFonts w:ascii="Verdana" w:hAnsi="Verdana"/>
              </w:rPr>
              <w:t>and/</w:t>
            </w:r>
            <w:r>
              <w:rPr>
                <w:rFonts w:ascii="Verdana" w:hAnsi="Verdana"/>
              </w:rPr>
              <w:t xml:space="preserve">or used poor arguments (committed fallacies, etc.)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of evidence</w:t>
            </w:r>
          </w:p>
        </w:tc>
        <w:tc>
          <w:tcPr>
            <w:tcW w:w="3600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 was abundant and high-quality; fully established sources’ credentials</w:t>
            </w:r>
            <w:r w:rsidR="00FF2582">
              <w:rPr>
                <w:rFonts w:ascii="Verdana" w:hAnsi="Verdana"/>
              </w:rPr>
              <w:t xml:space="preserve"> orally</w:t>
            </w:r>
            <w:r>
              <w:rPr>
                <w:rFonts w:ascii="Verdana" w:hAnsi="Verdana"/>
              </w:rPr>
              <w:t>; evidence perfectly fit the topic and the claims</w:t>
            </w:r>
          </w:p>
        </w:tc>
        <w:tc>
          <w:tcPr>
            <w:tcW w:w="369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 was sufficient and most was high-quality; sources were orally cited; evidence backed up claims well</w:t>
            </w:r>
          </w:p>
          <w:p w:rsidR="00F42779" w:rsidRPr="0060755D" w:rsidRDefault="00F42779" w:rsidP="0060755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F42779" w:rsidRPr="0060755D" w:rsidRDefault="0060755D" w:rsidP="00FF25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some or all evidence was poor, biased, low-quality; </w:t>
            </w:r>
            <w:r w:rsidR="00966956">
              <w:rPr>
                <w:rFonts w:ascii="Verdana" w:hAnsi="Verdana"/>
              </w:rPr>
              <w:t>did not</w:t>
            </w:r>
            <w:r>
              <w:rPr>
                <w:rFonts w:ascii="Verdana" w:hAnsi="Verdana"/>
              </w:rPr>
              <w:t xml:space="preserve"> cite</w:t>
            </w:r>
            <w:r w:rsidR="00FF2582">
              <w:rPr>
                <w:rFonts w:ascii="Verdana" w:hAnsi="Verdana"/>
              </w:rPr>
              <w:t xml:space="preserve"> some</w:t>
            </w:r>
            <w:r>
              <w:rPr>
                <w:rFonts w:ascii="Verdana" w:hAnsi="Verdana"/>
              </w:rPr>
              <w:t xml:space="preserve"> sources</w:t>
            </w:r>
            <w:r w:rsidR="00FF2582">
              <w:rPr>
                <w:rFonts w:ascii="Verdana" w:hAnsi="Verdana"/>
              </w:rPr>
              <w:t xml:space="preserve"> orally</w:t>
            </w:r>
            <w:r>
              <w:rPr>
                <w:rFonts w:ascii="Verdana" w:hAnsi="Verdana"/>
              </w:rPr>
              <w:t>; evidence wasn’t always fitting to the argument</w:t>
            </w:r>
          </w:p>
        </w:tc>
      </w:tr>
      <w:tr w:rsidR="00F42779" w:rsidTr="00A23065">
        <w:tc>
          <w:tcPr>
            <w:tcW w:w="2155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clarity of ideas and</w:t>
            </w:r>
          </w:p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adapted</w:t>
            </w:r>
            <w:r w:rsidRPr="00C00416">
              <w:rPr>
                <w:rFonts w:ascii="Verdana" w:hAnsi="Verdana"/>
              </w:rPr>
              <w:t xml:space="preserve"> to </w:t>
            </w:r>
            <w:r>
              <w:rPr>
                <w:rFonts w:ascii="Verdana" w:hAnsi="Verdana"/>
              </w:rPr>
              <w:t>o</w:t>
            </w:r>
            <w:r w:rsidRPr="00C00416">
              <w:rPr>
                <w:rFonts w:ascii="Verdana" w:hAnsi="Verdana"/>
              </w:rPr>
              <w:t xml:space="preserve">ccasion </w:t>
            </w:r>
            <w:r>
              <w:rPr>
                <w:rFonts w:ascii="Verdana" w:hAnsi="Verdana"/>
              </w:rPr>
              <w:t>and audience</w:t>
            </w:r>
            <w:r w:rsidRPr="00C00416">
              <w:rPr>
                <w:rFonts w:ascii="Verdana" w:hAnsi="Verdana"/>
              </w:rPr>
              <w:t xml:space="preserve">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entire speech was understandable and meaningful for a general audience </w:t>
            </w:r>
          </w:p>
          <w:p w:rsidR="00F42779" w:rsidRPr="0060755D" w:rsidRDefault="00F42779" w:rsidP="0060755D">
            <w:pPr>
              <w:ind w:firstLine="720"/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most of the speech was meaningful to nearly every audience member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either overly simplistic or too highly technical for a general audience</w:t>
            </w:r>
          </w:p>
          <w:p w:rsidR="0060755D" w:rsidRDefault="0060755D">
            <w:pPr>
              <w:rPr>
                <w:rFonts w:ascii="Verdana" w:hAnsi="Verdana"/>
              </w:rPr>
            </w:pPr>
          </w:p>
          <w:p w:rsidR="0060755D" w:rsidRDefault="0060755D" w:rsidP="0060755D">
            <w:pPr>
              <w:rPr>
                <w:rFonts w:ascii="Verdana" w:hAnsi="Verdana"/>
              </w:rPr>
            </w:pPr>
          </w:p>
          <w:p w:rsidR="00F42779" w:rsidRPr="0060755D" w:rsidRDefault="00F42779" w:rsidP="0060755D">
            <w:pPr>
              <w:ind w:firstLine="720"/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 aid construction</w:t>
            </w:r>
          </w:p>
        </w:tc>
        <w:tc>
          <w:tcPr>
            <w:tcW w:w="3600" w:type="dxa"/>
          </w:tcPr>
          <w:p w:rsidR="00F42779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 aid was necessary, quickly understandable, and aesthetically pleasing</w:t>
            </w:r>
          </w:p>
        </w:tc>
        <w:tc>
          <w:tcPr>
            <w:tcW w:w="3690" w:type="dxa"/>
          </w:tcPr>
          <w:p w:rsidR="0060755D" w:rsidRDefault="0060755D" w:rsidP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 aid was necessary and generally useful as illustration of claim or evidence</w:t>
            </w:r>
          </w:p>
          <w:p w:rsidR="00F42779" w:rsidRPr="0060755D" w:rsidRDefault="00F42779" w:rsidP="0060755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60755D" w:rsidRDefault="00607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 aid was redundant with verbal message, unclear, irrelevant, or not interpretable</w:t>
            </w:r>
          </w:p>
          <w:p w:rsidR="00F42779" w:rsidRPr="0060755D" w:rsidRDefault="00F42779" w:rsidP="003B3502">
            <w:pPr>
              <w:rPr>
                <w:rFonts w:ascii="Verdana" w:hAnsi="Verdana"/>
              </w:rPr>
            </w:pPr>
          </w:p>
        </w:tc>
      </w:tr>
      <w:tr w:rsidR="00F42779" w:rsidTr="00A02B23">
        <w:tc>
          <w:tcPr>
            <w:tcW w:w="2155" w:type="dxa"/>
            <w:shd w:val="clear" w:color="auto" w:fill="F2F2F2" w:themeFill="background1" w:themeFillShade="F2"/>
          </w:tcPr>
          <w:p w:rsidR="00F42779" w:rsidRPr="003B3502" w:rsidRDefault="00403432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3B3502">
              <w:rPr>
                <w:rFonts w:ascii="Verdana" w:hAnsi="Verdana"/>
                <w:b/>
                <w:sz w:val="26"/>
                <w:szCs w:val="26"/>
                <w:u w:val="single"/>
              </w:rPr>
              <w:t>Delivery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  <w:shd w:val="clear" w:color="auto" w:fill="F2F2F2" w:themeFill="background1" w:themeFillShade="F2"/>
          </w:tcPr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of speaking notes and eye contact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were minimal, appeared almost to not need notes at all, eye contact 85% or more of time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used minimal notes only; relied somewhat on notes, more half of time sustained eye contact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relied extensively on notes, or read directly from notes, less than 50% time eye contact</w:t>
            </w:r>
          </w:p>
          <w:p w:rsidR="00403432" w:rsidRDefault="00403432">
            <w:pPr>
              <w:rPr>
                <w:rFonts w:ascii="Verdana" w:hAnsi="Verdana"/>
              </w:rPr>
            </w:pPr>
          </w:p>
          <w:p w:rsidR="00F42779" w:rsidRPr="00403432" w:rsidRDefault="00F42779" w:rsidP="00403432">
            <w:pPr>
              <w:jc w:val="center"/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confidence and enthusiasm</w:t>
            </w:r>
            <w:r w:rsidRPr="00C00416">
              <w:rPr>
                <w:rFonts w:ascii="Verdana" w:hAnsi="Verdana"/>
              </w:rPr>
              <w:t xml:space="preserve">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clearly prepared and confident, excellent poise and passion for the topic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generally confident and poised; enthused about speech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overly nervous or appeared unprepared; lacked enthusiasm</w:t>
            </w:r>
          </w:p>
          <w:p w:rsidR="00403432" w:rsidRDefault="00403432">
            <w:pPr>
              <w:rPr>
                <w:rFonts w:ascii="Verdana" w:hAnsi="Verdana"/>
              </w:rPr>
            </w:pPr>
          </w:p>
          <w:p w:rsidR="00403432" w:rsidRDefault="00403432" w:rsidP="00403432">
            <w:pPr>
              <w:rPr>
                <w:rFonts w:ascii="Verdana" w:hAnsi="Verdana"/>
              </w:rPr>
            </w:pPr>
          </w:p>
          <w:p w:rsidR="00F42779" w:rsidRPr="00403432" w:rsidRDefault="00F42779" w:rsidP="00403432">
            <w:pPr>
              <w:ind w:firstLine="720"/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rate and volume</w:t>
            </w:r>
          </w:p>
        </w:tc>
        <w:tc>
          <w:tcPr>
            <w:tcW w:w="360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volume was appropriate, rate of speech was perfectly paced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could be heard by all in the room, rate was understandable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either too quiet or too loud, spoke too quickly to be understood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403432" w:rsidRDefault="00A02B23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fluency</w:t>
            </w:r>
          </w:p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(no “ums”, “</w:t>
            </w:r>
            <w:proofErr w:type="spellStart"/>
            <w:r>
              <w:rPr>
                <w:rFonts w:ascii="Verdana" w:hAnsi="Verdana"/>
              </w:rPr>
              <w:t>ahs</w:t>
            </w:r>
            <w:proofErr w:type="spellEnd"/>
            <w:r>
              <w:rPr>
                <w:rFonts w:ascii="Verdana" w:hAnsi="Verdana"/>
              </w:rPr>
              <w:t>”, “likes”)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contained almost no </w:t>
            </w:r>
            <w:proofErr w:type="spellStart"/>
            <w:r>
              <w:rPr>
                <w:rFonts w:ascii="Verdana" w:hAnsi="Verdana"/>
              </w:rPr>
              <w:t>influencies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F42779" w:rsidRDefault="00F42779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contained only a few </w:t>
            </w:r>
            <w:proofErr w:type="spellStart"/>
            <w:r>
              <w:rPr>
                <w:rFonts w:ascii="Verdana" w:hAnsi="Verdana"/>
              </w:rPr>
              <w:t>influencies</w:t>
            </w:r>
            <w:proofErr w:type="spellEnd"/>
          </w:p>
          <w:p w:rsidR="00403432" w:rsidRDefault="00403432">
            <w:pPr>
              <w:rPr>
                <w:rFonts w:ascii="Verdana" w:hAnsi="Verdana"/>
              </w:rPr>
            </w:pPr>
          </w:p>
          <w:p w:rsidR="00F42779" w:rsidRPr="00403432" w:rsidRDefault="00F42779" w:rsidP="00403432">
            <w:pPr>
              <w:rPr>
                <w:rFonts w:ascii="Verdana" w:hAnsi="Verdana"/>
              </w:rPr>
            </w:pPr>
          </w:p>
        </w:tc>
        <w:tc>
          <w:tcPr>
            <w:tcW w:w="3889" w:type="dxa"/>
          </w:tcPr>
          <w:p w:rsidR="00403432" w:rsidRDefault="00403432" w:rsidP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contained frequent and distracting </w:t>
            </w:r>
            <w:proofErr w:type="spellStart"/>
            <w:r>
              <w:rPr>
                <w:rFonts w:ascii="Verdana" w:hAnsi="Verdana"/>
              </w:rPr>
              <w:t>influencies</w:t>
            </w:r>
            <w:proofErr w:type="spellEnd"/>
          </w:p>
          <w:p w:rsidR="00F42779" w:rsidRDefault="00F42779">
            <w:pPr>
              <w:rPr>
                <w:rFonts w:ascii="Verdana" w:hAnsi="Verdana"/>
              </w:rPr>
            </w:pPr>
          </w:p>
        </w:tc>
      </w:tr>
      <w:tr w:rsidR="00F42779" w:rsidTr="00A23065">
        <w:tc>
          <w:tcPr>
            <w:tcW w:w="2155" w:type="dxa"/>
          </w:tcPr>
          <w:p w:rsidR="00F42779" w:rsidRDefault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of visual aid</w:t>
            </w:r>
          </w:p>
        </w:tc>
        <w:tc>
          <w:tcPr>
            <w:tcW w:w="3600" w:type="dxa"/>
          </w:tcPr>
          <w:p w:rsidR="00F42779" w:rsidRDefault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only shown when necessary, faced audience at all times</w:t>
            </w:r>
          </w:p>
        </w:tc>
        <w:tc>
          <w:tcPr>
            <w:tcW w:w="3690" w:type="dxa"/>
          </w:tcPr>
          <w:p w:rsidR="00F42779" w:rsidRDefault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generally displayed and hid at correct times, faced audience nearly always</w:t>
            </w:r>
          </w:p>
        </w:tc>
        <w:tc>
          <w:tcPr>
            <w:tcW w:w="3889" w:type="dxa"/>
          </w:tcPr>
          <w:p w:rsidR="00F42779" w:rsidRDefault="004034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displayed when not referring to VA, turned back to audience</w:t>
            </w:r>
          </w:p>
        </w:tc>
      </w:tr>
    </w:tbl>
    <w:p w:rsidR="00C55718" w:rsidRPr="00F42779" w:rsidRDefault="009D2BA2">
      <w:pPr>
        <w:rPr>
          <w:rFonts w:ascii="Verdana" w:hAnsi="Verdana"/>
        </w:rPr>
      </w:pPr>
    </w:p>
    <w:sectPr w:rsidR="00C55718" w:rsidRPr="00F42779" w:rsidSect="009866C1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A2" w:rsidRDefault="009D2BA2" w:rsidP="00F42779">
      <w:pPr>
        <w:spacing w:after="0" w:line="240" w:lineRule="auto"/>
      </w:pPr>
      <w:r>
        <w:separator/>
      </w:r>
    </w:p>
  </w:endnote>
  <w:endnote w:type="continuationSeparator" w:id="0">
    <w:p w:rsidR="009D2BA2" w:rsidRDefault="009D2BA2" w:rsidP="00F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A2" w:rsidRDefault="009D2BA2" w:rsidP="00F42779">
      <w:pPr>
        <w:spacing w:after="0" w:line="240" w:lineRule="auto"/>
      </w:pPr>
      <w:r>
        <w:separator/>
      </w:r>
    </w:p>
  </w:footnote>
  <w:footnote w:type="continuationSeparator" w:id="0">
    <w:p w:rsidR="009D2BA2" w:rsidRDefault="009D2BA2" w:rsidP="00F4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02" w:rsidRPr="003B3502" w:rsidRDefault="003B3502">
    <w:pPr>
      <w:pStyle w:val="Header"/>
      <w:rPr>
        <w:rFonts w:ascii="Verdana" w:hAnsi="Verdana"/>
        <w:sz w:val="24"/>
        <w:szCs w:val="24"/>
      </w:rPr>
    </w:pPr>
    <w:r w:rsidRPr="003B3502">
      <w:rPr>
        <w:rFonts w:ascii="Verdana" w:hAnsi="Verdana"/>
        <w:sz w:val="24"/>
        <w:szCs w:val="24"/>
      </w:rPr>
      <w:t>ORAL COMMUNICATION ASSESSMENT CRITERIA CORE 120</w:t>
    </w:r>
  </w:p>
  <w:p w:rsidR="003B3502" w:rsidRDefault="003B3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79"/>
    <w:rsid w:val="000C67F7"/>
    <w:rsid w:val="000E5F41"/>
    <w:rsid w:val="002B3E4E"/>
    <w:rsid w:val="003B3502"/>
    <w:rsid w:val="00403432"/>
    <w:rsid w:val="0043638B"/>
    <w:rsid w:val="0051258D"/>
    <w:rsid w:val="00537364"/>
    <w:rsid w:val="0060755D"/>
    <w:rsid w:val="007C3988"/>
    <w:rsid w:val="00960C7F"/>
    <w:rsid w:val="00966956"/>
    <w:rsid w:val="0097547B"/>
    <w:rsid w:val="009866C1"/>
    <w:rsid w:val="009D2BA2"/>
    <w:rsid w:val="00A02B23"/>
    <w:rsid w:val="00A23065"/>
    <w:rsid w:val="00C574D9"/>
    <w:rsid w:val="00D9085C"/>
    <w:rsid w:val="00F02FBA"/>
    <w:rsid w:val="00F4277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01FA5-2F73-4828-8412-4161AF29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02"/>
  </w:style>
  <w:style w:type="paragraph" w:styleId="Footer">
    <w:name w:val="footer"/>
    <w:basedOn w:val="Normal"/>
    <w:link w:val="FooterChar"/>
    <w:uiPriority w:val="99"/>
    <w:unhideWhenUsed/>
    <w:rsid w:val="003B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Martin</dc:creator>
  <cp:keywords/>
  <dc:description/>
  <cp:lastModifiedBy>S Martin</cp:lastModifiedBy>
  <cp:revision>12</cp:revision>
  <dcterms:created xsi:type="dcterms:W3CDTF">2016-03-17T13:29:00Z</dcterms:created>
  <dcterms:modified xsi:type="dcterms:W3CDTF">2016-05-07T18:32:00Z</dcterms:modified>
</cp:coreProperties>
</file>